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10C66" w:rsidRDefault="00E10C66"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6CD39D09" wp14:editId="0D3C62ED">
                <wp:simplePos x="0" y="0"/>
                <wp:positionH relativeFrom="column">
                  <wp:posOffset>822960</wp:posOffset>
                </wp:positionH>
                <wp:positionV relativeFrom="paragraph">
                  <wp:posOffset>-365760</wp:posOffset>
                </wp:positionV>
                <wp:extent cx="3208020" cy="449580"/>
                <wp:effectExtent l="19050" t="19050" r="30480" b="45720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08020" cy="44958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63500" cmpd="thickThin">
                          <a:solidFill>
                            <a:schemeClr val="accent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E10C66" w:rsidRPr="00493E62" w:rsidRDefault="00E10C66" w:rsidP="009D7503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sz w:val="36"/>
                                <w:szCs w:val="36"/>
                              </w:rPr>
                              <w:t xml:space="preserve">Bond Drives to Pay for the War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64.8pt;margin-top:-28.8pt;width:252.6pt;height:35.4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" fillcolor="white [3201]" strokecolor="#4f81bd [3204]" strokeweight="5pt">
                <v:stroke linestyle="thickThin"/>
                <v:shadow color="#868686"/>
                <v:textbox>
                  <w:txbxContent>
                    <w:p w:rsidR="00E10C66" w:rsidRPr="00493E62" w:rsidRDefault="00E10C66" w:rsidP="009D7503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  <w:r>
                        <w:rPr>
                          <w:sz w:val="36"/>
                          <w:szCs w:val="36"/>
                        </w:rPr>
                        <w:t xml:space="preserve">Bond Drives to Pay for the War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9264" behindDoc="0" locked="0" layoutInCell="1" allowOverlap="1" wp14:anchorId="22555336" wp14:editId="3E66122A">
            <wp:simplePos x="0" y="0"/>
            <wp:positionH relativeFrom="column">
              <wp:posOffset>-441960</wp:posOffset>
            </wp:positionH>
            <wp:positionV relativeFrom="paragraph">
              <wp:posOffset>251460</wp:posOffset>
            </wp:positionV>
            <wp:extent cx="993775" cy="1225550"/>
            <wp:effectExtent l="0" t="0" r="0" b="0"/>
            <wp:wrapSquare wrapText="bothSides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3775" cy="1225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10C66" w:rsidRDefault="00E10C66">
      <w:r>
        <w:t xml:space="preserve">Ralph Minker, Sr. led several bond drives during the course of the war.  </w:t>
      </w:r>
      <w:bookmarkStart w:id="0" w:name="_GoBack"/>
      <w:bookmarkEnd w:id="0"/>
    </w:p>
    <w:p w:rsidR="00E10C66" w:rsidRDefault="00E10C66">
      <w:r>
        <w:rPr>
          <w:noProof/>
        </w:rPr>
        <w:drawing>
          <wp:inline distT="0" distB="0" distL="0" distR="0">
            <wp:extent cx="5240316" cy="7349337"/>
            <wp:effectExtent l="19050" t="19050" r="17780" b="23495"/>
            <wp:docPr id="1" name="Picture 1" descr="C:\Users\Sandra\Pictures\2013-05-16 Bond\Bond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andra\Pictures\2013-05-16 Bond\Bond 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23"/>
                    <a:stretch/>
                  </pic:blipFill>
                  <pic:spPr bwMode="auto">
                    <a:xfrm>
                      <a:off x="0" y="0"/>
                      <a:ext cx="5247175" cy="735895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E10C6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10C66"/>
    <w:rsid w:val="002C3681"/>
    <w:rsid w:val="00E10C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10C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10C6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10C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10C6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11</Words>
  <Characters>68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Sprint Nextel</Company>
  <LinksUpToDate>false</LinksUpToDate>
  <CharactersWithSpaces>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Sandra</dc:creator>
  <cp:lastModifiedBy>Sandra</cp:lastModifiedBy>
  <cp:revision>1</cp:revision>
  <dcterms:created xsi:type="dcterms:W3CDTF">2013-05-16T18:06:00Z</dcterms:created>
  <dcterms:modified xsi:type="dcterms:W3CDTF">2013-05-16T18:12:00Z</dcterms:modified>
</cp:coreProperties>
</file>